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8BA42" w14:textId="512F502A" w:rsidR="007B5FB0" w:rsidRDefault="009760F2" w:rsidP="009760F2">
      <w:pPr>
        <w:ind w:left="2880" w:firstLine="720"/>
      </w:pPr>
      <w:r w:rsidRPr="009760F2">
        <w:rPr>
          <w:rFonts w:ascii="Calibri" w:eastAsia="Calibri" w:hAnsi="Calibri" w:cs="Times New Roman"/>
          <w:noProof/>
        </w:rPr>
        <w:drawing>
          <wp:inline distT="0" distB="0" distL="0" distR="0" wp14:anchorId="7DEC5323" wp14:editId="6AF858C5">
            <wp:extent cx="1419225" cy="1781175"/>
            <wp:effectExtent l="0" t="0" r="0" b="0"/>
            <wp:docPr id="167488593" name="Picture 167488593" descr="A pregnant person with a heart on her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8593" name="Picture 167488593" descr="A pregnant person with a heart on her stomach&#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419225" cy="1781175"/>
                    </a:xfrm>
                    <a:prstGeom prst="rect">
                      <a:avLst/>
                    </a:prstGeom>
                  </pic:spPr>
                </pic:pic>
              </a:graphicData>
            </a:graphic>
          </wp:inline>
        </w:drawing>
      </w:r>
    </w:p>
    <w:p w14:paraId="0EE916E1" w14:textId="3F1E9390" w:rsidR="009760F2" w:rsidRPr="009760F2" w:rsidRDefault="009760F2" w:rsidP="009760F2">
      <w:pPr>
        <w:spacing w:after="160" w:line="360" w:lineRule="auto"/>
        <w:ind w:firstLine="720"/>
        <w:rPr>
          <w:rFonts w:ascii="Times New Roman" w:eastAsia="Times New Roman" w:hAnsi="Times New Roman" w:cs="Times New Roman"/>
          <w:color w:val="000000" w:themeColor="text1"/>
        </w:rPr>
      </w:pPr>
      <w:r w:rsidRPr="27D0CA1F">
        <w:rPr>
          <w:rFonts w:ascii="Times New Roman" w:eastAsia="Times New Roman" w:hAnsi="Times New Roman" w:cs="Times New Roman"/>
          <w:color w:val="1D1C1D"/>
        </w:rPr>
        <w:t>As a representative of the Maternal Outcomes for Translational Health Equity Research (M</w:t>
      </w:r>
      <w:r w:rsidR="00400286">
        <w:rPr>
          <w:rFonts w:ascii="Times New Roman" w:eastAsia="Times New Roman" w:hAnsi="Times New Roman" w:cs="Times New Roman"/>
          <w:color w:val="1D1C1D"/>
        </w:rPr>
        <w:t>.</w:t>
      </w:r>
      <w:r w:rsidRPr="27D0CA1F">
        <w:rPr>
          <w:rFonts w:ascii="Times New Roman" w:eastAsia="Times New Roman" w:hAnsi="Times New Roman" w:cs="Times New Roman"/>
          <w:color w:val="1D1C1D"/>
        </w:rPr>
        <w:t>O</w:t>
      </w:r>
      <w:r w:rsidR="00400286">
        <w:rPr>
          <w:rFonts w:ascii="Times New Roman" w:eastAsia="Times New Roman" w:hAnsi="Times New Roman" w:cs="Times New Roman"/>
          <w:color w:val="1D1C1D"/>
        </w:rPr>
        <w:t>.</w:t>
      </w:r>
      <w:r w:rsidRPr="27D0CA1F">
        <w:rPr>
          <w:rFonts w:ascii="Times New Roman" w:eastAsia="Times New Roman" w:hAnsi="Times New Roman" w:cs="Times New Roman"/>
          <w:color w:val="1D1C1D"/>
        </w:rPr>
        <w:t>T</w:t>
      </w:r>
      <w:r w:rsidR="00400286">
        <w:rPr>
          <w:rFonts w:ascii="Times New Roman" w:eastAsia="Times New Roman" w:hAnsi="Times New Roman" w:cs="Times New Roman"/>
          <w:color w:val="1D1C1D"/>
        </w:rPr>
        <w:t>.</w:t>
      </w:r>
      <w:r w:rsidRPr="27D0CA1F">
        <w:rPr>
          <w:rFonts w:ascii="Times New Roman" w:eastAsia="Times New Roman" w:hAnsi="Times New Roman" w:cs="Times New Roman"/>
          <w:color w:val="1D1C1D"/>
        </w:rPr>
        <w:t>H</w:t>
      </w:r>
      <w:r w:rsidR="00400286">
        <w:rPr>
          <w:rFonts w:ascii="Times New Roman" w:eastAsia="Times New Roman" w:hAnsi="Times New Roman" w:cs="Times New Roman"/>
          <w:color w:val="1D1C1D"/>
        </w:rPr>
        <w:t>.</w:t>
      </w:r>
      <w:r w:rsidRPr="27D0CA1F">
        <w:rPr>
          <w:rFonts w:ascii="Times New Roman" w:eastAsia="Times New Roman" w:hAnsi="Times New Roman" w:cs="Times New Roman"/>
          <w:color w:val="1D1C1D"/>
        </w:rPr>
        <w:t>E</w:t>
      </w:r>
      <w:r w:rsidR="00400286">
        <w:rPr>
          <w:rFonts w:ascii="Times New Roman" w:eastAsia="Times New Roman" w:hAnsi="Times New Roman" w:cs="Times New Roman"/>
          <w:color w:val="1D1C1D"/>
        </w:rPr>
        <w:t>.</w:t>
      </w:r>
      <w:r w:rsidRPr="27D0CA1F">
        <w:rPr>
          <w:rFonts w:ascii="Times New Roman" w:eastAsia="Times New Roman" w:hAnsi="Times New Roman" w:cs="Times New Roman"/>
          <w:color w:val="1D1C1D"/>
        </w:rPr>
        <w:t xml:space="preserve">R) Lab housed at Tufts </w:t>
      </w:r>
      <w:r>
        <w:rPr>
          <w:rFonts w:ascii="Times New Roman" w:eastAsia="Times New Roman" w:hAnsi="Times New Roman" w:cs="Times New Roman"/>
          <w:color w:val="1D1C1D"/>
        </w:rPr>
        <w:t xml:space="preserve">University’s </w:t>
      </w:r>
      <w:r w:rsidRPr="27D0CA1F">
        <w:rPr>
          <w:rFonts w:ascii="Times New Roman" w:eastAsia="Times New Roman" w:hAnsi="Times New Roman" w:cs="Times New Roman"/>
          <w:color w:val="1D1C1D"/>
        </w:rPr>
        <w:t>Center for Black Maternal Health and Reproductive Justic</w:t>
      </w:r>
      <w:r>
        <w:rPr>
          <w:rFonts w:ascii="Times New Roman" w:eastAsia="Times New Roman" w:hAnsi="Times New Roman" w:cs="Times New Roman"/>
          <w:color w:val="1D1C1D"/>
        </w:rPr>
        <w:t>e, and as a Massachusetts resident</w:t>
      </w:r>
      <w:r w:rsidRPr="009760F2">
        <w:rPr>
          <w:rFonts w:ascii="Times New Roman" w:eastAsia="Times New Roman" w:hAnsi="Times New Roman" w:cs="Times New Roman"/>
          <w:color w:val="1D1C1D"/>
        </w:rPr>
        <w:t xml:space="preserve">, I am writing to urge you to support </w:t>
      </w:r>
      <w:r w:rsidRPr="009760F2">
        <w:rPr>
          <w:rFonts w:ascii="Times New Roman" w:eastAsia="Times New Roman" w:hAnsi="Times New Roman" w:cs="Times New Roman"/>
          <w:color w:val="1D1C1D"/>
        </w:rPr>
        <w:t xml:space="preserve">H.2163 House Resolution Act </w:t>
      </w:r>
      <w:r w:rsidR="00B05CB1">
        <w:rPr>
          <w:rFonts w:ascii="Times New Roman" w:eastAsia="Times New Roman" w:hAnsi="Times New Roman" w:cs="Times New Roman"/>
          <w:color w:val="1D1C1D"/>
        </w:rPr>
        <w:t>R</w:t>
      </w:r>
      <w:r w:rsidRPr="009760F2">
        <w:rPr>
          <w:rFonts w:ascii="Times New Roman" w:eastAsia="Times New Roman" w:hAnsi="Times New Roman" w:cs="Times New Roman"/>
          <w:color w:val="1D1C1D"/>
        </w:rPr>
        <w:t xml:space="preserve">elative to </w:t>
      </w:r>
      <w:r>
        <w:rPr>
          <w:rFonts w:ascii="Times New Roman" w:eastAsia="Times New Roman" w:hAnsi="Times New Roman" w:cs="Times New Roman"/>
          <w:color w:val="1D1C1D"/>
        </w:rPr>
        <w:t>P</w:t>
      </w:r>
      <w:r w:rsidRPr="009760F2">
        <w:rPr>
          <w:rFonts w:ascii="Times New Roman" w:eastAsia="Times New Roman" w:hAnsi="Times New Roman" w:cs="Times New Roman"/>
          <w:color w:val="1D1C1D"/>
        </w:rPr>
        <w:t>ostpartum Depression Screening</w:t>
      </w:r>
      <w:r w:rsidR="00EB62EC">
        <w:rPr>
          <w:rFonts w:ascii="Times New Roman" w:eastAsia="Times New Roman" w:hAnsi="Times New Roman" w:cs="Times New Roman"/>
          <w:color w:val="1D1C1D"/>
        </w:rPr>
        <w:t>.</w:t>
      </w:r>
    </w:p>
    <w:p w14:paraId="1F1F7B46" w14:textId="77FEFA85" w:rsidR="009760F2" w:rsidRDefault="009760F2" w:rsidP="009760F2">
      <w:pPr>
        <w:spacing w:after="160" w:line="360" w:lineRule="auto"/>
        <w:ind w:firstLine="720"/>
        <w:rPr>
          <w:rFonts w:ascii="Times New Roman" w:eastAsia="Times New Roman" w:hAnsi="Times New Roman" w:cs="Times New Roman"/>
          <w:color w:val="000000" w:themeColor="text1"/>
        </w:rPr>
      </w:pPr>
      <w:r w:rsidRPr="27D0CA1F">
        <w:rPr>
          <w:rFonts w:ascii="Times New Roman" w:eastAsia="Times New Roman" w:hAnsi="Times New Roman" w:cs="Times New Roman"/>
          <w:color w:val="000000" w:themeColor="text1"/>
        </w:rPr>
        <w:t>The mission of MOTHER Lab, founded by Dr. Ndi</w:t>
      </w:r>
      <w:r>
        <w:rPr>
          <w:rFonts w:ascii="Times New Roman" w:eastAsia="Times New Roman" w:hAnsi="Times New Roman" w:cs="Times New Roman"/>
          <w:color w:val="000000" w:themeColor="text1"/>
        </w:rPr>
        <w:t>di</w:t>
      </w:r>
      <w:r w:rsidRPr="27D0CA1F">
        <w:rPr>
          <w:rFonts w:ascii="Times New Roman" w:eastAsia="Times New Roman" w:hAnsi="Times New Roman" w:cs="Times New Roman"/>
          <w:color w:val="000000" w:themeColor="text1"/>
        </w:rPr>
        <w:t xml:space="preserve">amaka </w:t>
      </w:r>
      <w:r w:rsidRPr="27D0CA1F">
        <w:rPr>
          <w:rFonts w:ascii="Times New Roman" w:eastAsia="Times New Roman" w:hAnsi="Times New Roman" w:cs="Times New Roman"/>
          <w:color w:val="000000" w:themeColor="text1"/>
        </w:rPr>
        <w:t>Amutah-Onuk</w:t>
      </w:r>
      <w:r>
        <w:rPr>
          <w:rFonts w:ascii="Times New Roman" w:eastAsia="Times New Roman" w:hAnsi="Times New Roman" w:cs="Times New Roman"/>
          <w:color w:val="000000" w:themeColor="text1"/>
        </w:rPr>
        <w:t>a</w:t>
      </w:r>
      <w:r w:rsidRPr="27D0CA1F">
        <w:rPr>
          <w:rFonts w:ascii="Times New Roman" w:eastAsia="Times New Roman" w:hAnsi="Times New Roman" w:cs="Times New Roman"/>
          <w:color w:val="000000" w:themeColor="text1"/>
        </w:rPr>
        <w:t>gha</w:t>
      </w:r>
      <w:r w:rsidRPr="27D0CA1F">
        <w:rPr>
          <w:rFonts w:ascii="Times New Roman" w:eastAsia="Times New Roman" w:hAnsi="Times New Roman" w:cs="Times New Roman"/>
          <w:color w:val="000000" w:themeColor="text1"/>
        </w:rPr>
        <w:t>, is to,</w:t>
      </w:r>
    </w:p>
    <w:p w14:paraId="15C8F57D" w14:textId="77777777" w:rsidR="009760F2" w:rsidRDefault="009760F2" w:rsidP="009760F2">
      <w:pPr>
        <w:spacing w:after="160" w:line="360" w:lineRule="auto"/>
        <w:ind w:left="720"/>
        <w:rPr>
          <w:rFonts w:ascii="Times New Roman" w:eastAsia="Times New Roman" w:hAnsi="Times New Roman" w:cs="Times New Roman"/>
          <w:color w:val="000000" w:themeColor="text1"/>
        </w:rPr>
      </w:pPr>
      <w:r w:rsidRPr="27D0CA1F">
        <w:rPr>
          <w:rFonts w:ascii="Times New Roman" w:eastAsia="Times New Roman" w:hAnsi="Times New Roman" w:cs="Times New Roman"/>
          <w:i/>
          <w:iCs/>
          <w:color w:val="000000" w:themeColor="text1"/>
        </w:rPr>
        <w:t xml:space="preserve">“Address and eradicate inequities Black women face, through research, advocacy, and mentorship by confronting and dismantling the system that enables and perpetuates racism for Black women who give birth.” </w:t>
      </w:r>
    </w:p>
    <w:p w14:paraId="597E73B5" w14:textId="229900FF" w:rsidR="009760F2" w:rsidRDefault="009760F2" w:rsidP="009760F2">
      <w:pPr>
        <w:spacing w:after="160" w:line="360" w:lineRule="auto"/>
        <w:ind w:firstLine="720"/>
        <w:rPr>
          <w:rFonts w:ascii="Times New Roman" w:eastAsia="Times New Roman" w:hAnsi="Times New Roman" w:cs="Times New Roman"/>
          <w:color w:val="1D1C1D"/>
        </w:rPr>
      </w:pPr>
      <w:r w:rsidRPr="27D0CA1F">
        <w:rPr>
          <w:rFonts w:ascii="Times New Roman" w:eastAsia="Times New Roman" w:hAnsi="Times New Roman" w:cs="Times New Roman"/>
          <w:color w:val="000000" w:themeColor="text1"/>
        </w:rPr>
        <w:t>Our lab is rooted in the newly launched Center for Black Maternal Health and Reproductive Justice (C</w:t>
      </w:r>
      <w:r w:rsidR="00961B56">
        <w:rPr>
          <w:rFonts w:ascii="Times New Roman" w:eastAsia="Times New Roman" w:hAnsi="Times New Roman" w:cs="Times New Roman"/>
          <w:color w:val="000000" w:themeColor="text1"/>
        </w:rPr>
        <w:t>.</w:t>
      </w:r>
      <w:r w:rsidRPr="27D0CA1F">
        <w:rPr>
          <w:rFonts w:ascii="Times New Roman" w:eastAsia="Times New Roman" w:hAnsi="Times New Roman" w:cs="Times New Roman"/>
          <w:color w:val="000000" w:themeColor="text1"/>
        </w:rPr>
        <w:t>B</w:t>
      </w:r>
      <w:r w:rsidR="00961B56">
        <w:rPr>
          <w:rFonts w:ascii="Times New Roman" w:eastAsia="Times New Roman" w:hAnsi="Times New Roman" w:cs="Times New Roman"/>
          <w:color w:val="000000" w:themeColor="text1"/>
        </w:rPr>
        <w:t>.</w:t>
      </w:r>
      <w:r w:rsidRPr="27D0CA1F">
        <w:rPr>
          <w:rFonts w:ascii="Times New Roman" w:eastAsia="Times New Roman" w:hAnsi="Times New Roman" w:cs="Times New Roman"/>
          <w:color w:val="000000" w:themeColor="text1"/>
        </w:rPr>
        <w:t>M</w:t>
      </w:r>
      <w:r w:rsidR="00961B56">
        <w:rPr>
          <w:rFonts w:ascii="Times New Roman" w:eastAsia="Times New Roman" w:hAnsi="Times New Roman" w:cs="Times New Roman"/>
          <w:color w:val="000000" w:themeColor="text1"/>
        </w:rPr>
        <w:t>.</w:t>
      </w:r>
      <w:r w:rsidRPr="27D0CA1F">
        <w:rPr>
          <w:rFonts w:ascii="Times New Roman" w:eastAsia="Times New Roman" w:hAnsi="Times New Roman" w:cs="Times New Roman"/>
          <w:color w:val="000000" w:themeColor="text1"/>
        </w:rPr>
        <w:t>H</w:t>
      </w:r>
      <w:r w:rsidR="00961B56">
        <w:rPr>
          <w:rFonts w:ascii="Times New Roman" w:eastAsia="Times New Roman" w:hAnsi="Times New Roman" w:cs="Times New Roman"/>
          <w:color w:val="000000" w:themeColor="text1"/>
        </w:rPr>
        <w:t>.</w:t>
      </w:r>
      <w:r w:rsidRPr="27D0CA1F">
        <w:rPr>
          <w:rFonts w:ascii="Times New Roman" w:eastAsia="Times New Roman" w:hAnsi="Times New Roman" w:cs="Times New Roman"/>
          <w:color w:val="000000" w:themeColor="text1"/>
        </w:rPr>
        <w:t>R</w:t>
      </w:r>
      <w:r w:rsidR="00961B56">
        <w:rPr>
          <w:rFonts w:ascii="Times New Roman" w:eastAsia="Times New Roman" w:hAnsi="Times New Roman" w:cs="Times New Roman"/>
          <w:color w:val="000000" w:themeColor="text1"/>
        </w:rPr>
        <w:t>.</w:t>
      </w:r>
      <w:r w:rsidRPr="27D0CA1F">
        <w:rPr>
          <w:rFonts w:ascii="Times New Roman" w:eastAsia="Times New Roman" w:hAnsi="Times New Roman" w:cs="Times New Roman"/>
          <w:color w:val="000000" w:themeColor="text1"/>
        </w:rPr>
        <w:t>J) at Tufts University School of Medicine which aims to protect Black women throughout their birthing experience and pushes for equitable</w:t>
      </w:r>
      <w:r>
        <w:rPr>
          <w:rFonts w:ascii="Times New Roman" w:eastAsia="Times New Roman" w:hAnsi="Times New Roman" w:cs="Times New Roman"/>
          <w:color w:val="000000" w:themeColor="text1"/>
        </w:rPr>
        <w:t xml:space="preserve">, respectful, and </w:t>
      </w:r>
      <w:r w:rsidRPr="27D0CA1F">
        <w:rPr>
          <w:rFonts w:ascii="Times New Roman" w:eastAsia="Times New Roman" w:hAnsi="Times New Roman" w:cs="Times New Roman"/>
          <w:color w:val="000000" w:themeColor="text1"/>
        </w:rPr>
        <w:t>quality</w:t>
      </w:r>
      <w:r>
        <w:rPr>
          <w:rFonts w:ascii="Times New Roman" w:eastAsia="Times New Roman" w:hAnsi="Times New Roman" w:cs="Times New Roman"/>
          <w:color w:val="000000" w:themeColor="text1"/>
        </w:rPr>
        <w:t xml:space="preserve"> </w:t>
      </w:r>
      <w:r w:rsidR="00AA70C7">
        <w:rPr>
          <w:rFonts w:ascii="Times New Roman" w:eastAsia="Times New Roman" w:hAnsi="Times New Roman" w:cs="Times New Roman"/>
          <w:color w:val="000000" w:themeColor="text1"/>
        </w:rPr>
        <w:t>maternal health care</w:t>
      </w:r>
      <w:r w:rsidRPr="27D0CA1F">
        <w:rPr>
          <w:rFonts w:ascii="Times New Roman" w:eastAsia="Times New Roman" w:hAnsi="Times New Roman" w:cs="Times New Roman"/>
          <w:color w:val="000000" w:themeColor="text1"/>
        </w:rPr>
        <w:t xml:space="preserve">. The work we do is rooted in our vision of a world where parents, and especially </w:t>
      </w:r>
      <w:r w:rsidRPr="27D0CA1F">
        <w:rPr>
          <w:rFonts w:ascii="Times New Roman" w:eastAsia="Times New Roman" w:hAnsi="Times New Roman" w:cs="Times New Roman"/>
          <w:color w:val="1D1C1D"/>
        </w:rPr>
        <w:t xml:space="preserve">Black parents, will not face maternal health complications due to racism, homophobia and/or sexism throughout their lives or their pregnancies. </w:t>
      </w:r>
    </w:p>
    <w:p w14:paraId="4C361A86" w14:textId="6A094994" w:rsidR="00657C6C" w:rsidRPr="00657C6C" w:rsidRDefault="009760F2" w:rsidP="00520F5B">
      <w:pPr>
        <w:pStyle w:val="NormalWeb"/>
        <w:shd w:val="clear" w:color="auto" w:fill="FFFFFF"/>
        <w:spacing w:line="360" w:lineRule="auto"/>
        <w:ind w:firstLine="720"/>
        <w:rPr>
          <w:rFonts w:eastAsia="Times New Roman"/>
          <w:color w:val="1C1D1F"/>
        </w:rPr>
      </w:pPr>
      <w:r w:rsidRPr="00EB62EC">
        <w:rPr>
          <w:rFonts w:eastAsia="Times New Roman"/>
          <w:b/>
          <w:bCs/>
          <w:color w:val="000000" w:themeColor="text1"/>
        </w:rPr>
        <w:t xml:space="preserve">We are writing to urge you to support </w:t>
      </w:r>
      <w:r w:rsidRPr="00EB62EC">
        <w:rPr>
          <w:rFonts w:eastAsia="Times New Roman"/>
          <w:b/>
          <w:bCs/>
          <w:color w:val="000000" w:themeColor="text1"/>
        </w:rPr>
        <w:t xml:space="preserve">H.2163, the Act </w:t>
      </w:r>
      <w:r w:rsidR="00DE0316" w:rsidRPr="00EB62EC">
        <w:rPr>
          <w:rFonts w:eastAsia="Times New Roman"/>
          <w:b/>
          <w:bCs/>
          <w:color w:val="000000" w:themeColor="text1"/>
        </w:rPr>
        <w:t>R</w:t>
      </w:r>
      <w:r w:rsidRPr="00EB62EC">
        <w:rPr>
          <w:rFonts w:eastAsia="Times New Roman"/>
          <w:b/>
          <w:bCs/>
          <w:color w:val="000000" w:themeColor="text1"/>
        </w:rPr>
        <w:t xml:space="preserve">elative </w:t>
      </w:r>
      <w:r w:rsidR="00CB23A2" w:rsidRPr="00EB62EC">
        <w:rPr>
          <w:rFonts w:eastAsia="Times New Roman"/>
          <w:b/>
          <w:bCs/>
          <w:color w:val="000000" w:themeColor="text1"/>
        </w:rPr>
        <w:t>to</w:t>
      </w:r>
      <w:r w:rsidRPr="00EB62EC">
        <w:rPr>
          <w:rFonts w:eastAsia="Times New Roman"/>
          <w:b/>
          <w:bCs/>
          <w:color w:val="000000" w:themeColor="text1"/>
        </w:rPr>
        <w:t xml:space="preserve"> Postpartum Depression Screening.</w:t>
      </w:r>
      <w:r>
        <w:rPr>
          <w:rFonts w:eastAsia="Times New Roman"/>
          <w:color w:val="000000" w:themeColor="text1"/>
        </w:rPr>
        <w:t xml:space="preserve"> </w:t>
      </w:r>
      <w:r w:rsidRPr="27D0CA1F">
        <w:rPr>
          <w:rFonts w:eastAsia="Times New Roman"/>
          <w:color w:val="000000" w:themeColor="text1"/>
        </w:rPr>
        <w:t xml:space="preserve">This act </w:t>
      </w:r>
      <w:r>
        <w:rPr>
          <w:rFonts w:eastAsia="Times New Roman"/>
          <w:color w:val="000000" w:themeColor="text1"/>
        </w:rPr>
        <w:t>i</w:t>
      </w:r>
      <w:r w:rsidRPr="009760F2">
        <w:rPr>
          <w:rFonts w:eastAsia="Times New Roman"/>
          <w:color w:val="000000" w:themeColor="text1"/>
        </w:rPr>
        <w:t>ncreases opportunities for early detection and treatment of postpartum depression</w:t>
      </w:r>
      <w:r>
        <w:rPr>
          <w:rFonts w:eastAsia="Times New Roman"/>
          <w:color w:val="000000" w:themeColor="text1"/>
        </w:rPr>
        <w:t xml:space="preserve"> by institutionalizing maternal postpartum depression (PPD) screenings at pediatric visits</w:t>
      </w:r>
      <w:r w:rsidRPr="009760F2">
        <w:rPr>
          <w:rFonts w:eastAsia="Times New Roman"/>
          <w:color w:val="000000" w:themeColor="text1"/>
        </w:rPr>
        <w:t xml:space="preserve">. Mothers are typically screened at their </w:t>
      </w:r>
      <w:r>
        <w:rPr>
          <w:rFonts w:eastAsia="Times New Roman"/>
          <w:color w:val="000000" w:themeColor="text1"/>
        </w:rPr>
        <w:t>primary care</w:t>
      </w:r>
      <w:r w:rsidRPr="009760F2">
        <w:rPr>
          <w:rFonts w:eastAsia="Times New Roman"/>
          <w:color w:val="000000" w:themeColor="text1"/>
        </w:rPr>
        <w:t xml:space="preserve"> physicians, yet by requiring pediatricians to provide screenings, it recognizes the potential role of pediatricians to identify signs and symptoms of </w:t>
      </w:r>
      <w:r w:rsidR="00675DD5">
        <w:rPr>
          <w:rFonts w:eastAsia="Times New Roman"/>
          <w:color w:val="000000" w:themeColor="text1"/>
        </w:rPr>
        <w:t>postpartum depression</w:t>
      </w:r>
      <w:r w:rsidRPr="009760F2">
        <w:rPr>
          <w:rFonts w:eastAsia="Times New Roman"/>
          <w:color w:val="000000" w:themeColor="text1"/>
        </w:rPr>
        <w:t xml:space="preserve"> during regular check-ups and children visits. Additionally, </w:t>
      </w:r>
      <w:r w:rsidR="00675DD5">
        <w:rPr>
          <w:rFonts w:eastAsia="Times New Roman"/>
          <w:color w:val="000000" w:themeColor="text1"/>
        </w:rPr>
        <w:t xml:space="preserve">this act </w:t>
      </w:r>
      <w:r w:rsidR="00675DD5" w:rsidRPr="009760F2">
        <w:rPr>
          <w:rFonts w:eastAsia="Times New Roman"/>
          <w:color w:val="000000" w:themeColor="text1"/>
        </w:rPr>
        <w:t>also</w:t>
      </w:r>
      <w:r w:rsidR="00675DD5">
        <w:rPr>
          <w:rFonts w:eastAsia="Times New Roman"/>
          <w:color w:val="000000" w:themeColor="text1"/>
        </w:rPr>
        <w:t xml:space="preserve"> increases</w:t>
      </w:r>
      <w:r w:rsidRPr="009760F2">
        <w:rPr>
          <w:rFonts w:eastAsia="Times New Roman"/>
          <w:color w:val="000000" w:themeColor="text1"/>
        </w:rPr>
        <w:t xml:space="preserve"> the screening period up until one year after childbirth,</w:t>
      </w:r>
      <w:r w:rsidR="00675DD5">
        <w:rPr>
          <w:rFonts w:eastAsia="Times New Roman"/>
          <w:color w:val="000000" w:themeColor="text1"/>
        </w:rPr>
        <w:t xml:space="preserve"> </w:t>
      </w:r>
      <w:r w:rsidRPr="009760F2">
        <w:rPr>
          <w:rFonts w:eastAsia="Times New Roman"/>
          <w:color w:val="000000" w:themeColor="text1"/>
        </w:rPr>
        <w:t>acknowledg</w:t>
      </w:r>
      <w:r w:rsidR="00675DD5">
        <w:rPr>
          <w:rFonts w:eastAsia="Times New Roman"/>
          <w:color w:val="000000" w:themeColor="text1"/>
        </w:rPr>
        <w:t xml:space="preserve">ing </w:t>
      </w:r>
      <w:r w:rsidRPr="009760F2">
        <w:rPr>
          <w:rFonts w:eastAsia="Times New Roman"/>
          <w:color w:val="000000" w:themeColor="text1"/>
        </w:rPr>
        <w:t>that maternal mental health conditions can d</w:t>
      </w:r>
      <w:r>
        <w:rPr>
          <w:rFonts w:eastAsia="Times New Roman"/>
          <w:color w:val="000000" w:themeColor="text1"/>
        </w:rPr>
        <w:t xml:space="preserve">evelop </w:t>
      </w:r>
      <w:r w:rsidRPr="009760F2">
        <w:rPr>
          <w:rFonts w:eastAsia="Times New Roman"/>
          <w:color w:val="000000" w:themeColor="text1"/>
        </w:rPr>
        <w:t>throughout the postpartum period</w:t>
      </w:r>
      <w:r>
        <w:rPr>
          <w:rFonts w:eastAsia="Times New Roman"/>
          <w:color w:val="000000" w:themeColor="text1"/>
        </w:rPr>
        <w:t xml:space="preserve">. </w:t>
      </w:r>
      <w:r w:rsidR="00657C6C">
        <w:rPr>
          <w:rFonts w:eastAsia="Times New Roman"/>
          <w:color w:val="000000" w:themeColor="text1"/>
        </w:rPr>
        <w:t xml:space="preserve">In 2018, the CDC, </w:t>
      </w:r>
      <w:r w:rsidR="00657C6C" w:rsidRPr="00657C6C">
        <w:rPr>
          <w:rFonts w:eastAsia="Times New Roman"/>
          <w:color w:val="000000" w:themeColor="text1"/>
        </w:rPr>
        <w:t>analyzed</w:t>
      </w:r>
      <w:r w:rsidR="00657C6C">
        <w:rPr>
          <w:rFonts w:eastAsia="Times New Roman"/>
          <w:color w:val="000000" w:themeColor="text1"/>
        </w:rPr>
        <w:t xml:space="preserve"> </w:t>
      </w:r>
      <w:r w:rsidR="00657C6C" w:rsidRPr="00657C6C">
        <w:rPr>
          <w:rFonts w:eastAsia="Times New Roman"/>
          <w:color w:val="000000" w:themeColor="text1"/>
        </w:rPr>
        <w:t xml:space="preserve">data from the Pregnancy Risk Assessment Monitoring </w:t>
      </w:r>
      <w:r w:rsidR="00657C6C" w:rsidRPr="00657C6C">
        <w:rPr>
          <w:rFonts w:eastAsia="Times New Roman"/>
          <w:color w:val="000000" w:themeColor="text1"/>
        </w:rPr>
        <w:lastRenderedPageBreak/>
        <w:t xml:space="preserve">System to describe postpartum depressive symptoms (PDS) among women with a </w:t>
      </w:r>
      <w:r w:rsidR="00657C6C" w:rsidRPr="00657C6C">
        <w:rPr>
          <w:rFonts w:eastAsia="Times New Roman"/>
          <w:color w:val="000000" w:themeColor="text1"/>
        </w:rPr>
        <w:t>recent live birth</w:t>
      </w:r>
      <w:r w:rsidR="00657C6C">
        <w:rPr>
          <w:rFonts w:eastAsia="Times New Roman"/>
          <w:color w:val="000000" w:themeColor="text1"/>
        </w:rPr>
        <w:t xml:space="preserve">. </w:t>
      </w:r>
      <w:r w:rsidR="008152A2" w:rsidRPr="008152A2">
        <w:rPr>
          <w:rFonts w:eastAsia="Times New Roman"/>
          <w:color w:val="000000" w:themeColor="text1"/>
        </w:rPr>
        <w:t>Results demonstrated that about 1 in 8 women reported symptoms of postpartum depression. However, many mothers may not be aware of their depression or receive a</w:t>
      </w:r>
      <w:r w:rsidR="008152A2">
        <w:rPr>
          <w:rFonts w:eastAsia="Times New Roman"/>
          <w:color w:val="000000" w:themeColor="text1"/>
        </w:rPr>
        <w:t xml:space="preserve"> timely</w:t>
      </w:r>
      <w:r w:rsidR="008152A2" w:rsidRPr="008152A2">
        <w:rPr>
          <w:rFonts w:eastAsia="Times New Roman"/>
          <w:color w:val="000000" w:themeColor="text1"/>
        </w:rPr>
        <w:t xml:space="preserve"> diagnosis due to factors such as lack of awareness, stigma</w:t>
      </w:r>
      <w:r w:rsidR="008152A2">
        <w:rPr>
          <w:rFonts w:eastAsia="Times New Roman"/>
          <w:color w:val="000000" w:themeColor="text1"/>
        </w:rPr>
        <w:t>,</w:t>
      </w:r>
      <w:r w:rsidR="008152A2" w:rsidRPr="008152A2">
        <w:rPr>
          <w:rFonts w:eastAsia="Times New Roman"/>
          <w:color w:val="000000" w:themeColor="text1"/>
        </w:rPr>
        <w:t xml:space="preserve"> lack of screening</w:t>
      </w:r>
      <w:r w:rsidR="008152A2">
        <w:rPr>
          <w:rFonts w:eastAsia="Times New Roman"/>
          <w:color w:val="000000" w:themeColor="text1"/>
        </w:rPr>
        <w:t xml:space="preserve"> opportunities</w:t>
      </w:r>
      <w:r w:rsidR="008152A2" w:rsidRPr="008152A2">
        <w:rPr>
          <w:rFonts w:eastAsia="Times New Roman"/>
          <w:color w:val="000000" w:themeColor="text1"/>
        </w:rPr>
        <w:t>, limited access to healthcare, and fear of judgment</w:t>
      </w:r>
      <w:r w:rsidR="008152A2">
        <w:rPr>
          <w:rFonts w:eastAsia="Times New Roman"/>
          <w:color w:val="1C1D1F"/>
        </w:rPr>
        <w:t xml:space="preserve">. </w:t>
      </w:r>
      <w:r w:rsidR="008152A2">
        <w:rPr>
          <w:rFonts w:eastAsia="Times New Roman"/>
          <w:color w:val="1C1D1F"/>
        </w:rPr>
        <w:t>Amongst women of color, s</w:t>
      </w:r>
      <w:r w:rsidR="008152A2" w:rsidRPr="00657C6C">
        <w:rPr>
          <w:rFonts w:eastAsia="Times New Roman"/>
          <w:color w:val="1C1D1F"/>
        </w:rPr>
        <w:t>tudies have shown that women of color experience postpartum depression at a rate of close to 38 percent</w:t>
      </w:r>
      <w:r w:rsidR="00520F5B">
        <w:rPr>
          <w:rFonts w:eastAsia="Times New Roman"/>
          <w:color w:val="1C1D1F"/>
        </w:rPr>
        <w:t xml:space="preserve"> (Center for American Progress, 2017). </w:t>
      </w:r>
      <w:r w:rsidR="008152A2" w:rsidRPr="008152A2">
        <w:rPr>
          <w:rFonts w:eastAsia="Times New Roman"/>
          <w:color w:val="000000" w:themeColor="text1"/>
        </w:rPr>
        <w:t>Recommended screenings and appropriate referrals for diagnosis, treatment, and follow-up care can ensure early and effective management of depression, thereby reducing adverse outcomes for both mothers and infants</w:t>
      </w:r>
      <w:r w:rsidR="00520F5B">
        <w:rPr>
          <w:rFonts w:eastAsia="Times New Roman"/>
          <w:color w:val="000000" w:themeColor="text1"/>
        </w:rPr>
        <w:t xml:space="preserve">, as </w:t>
      </w:r>
      <w:r w:rsidR="00520F5B" w:rsidRPr="00520F5B">
        <w:rPr>
          <w:rFonts w:eastAsia="Times New Roman"/>
          <w:color w:val="000000" w:themeColor="text1"/>
        </w:rPr>
        <w:t xml:space="preserve">because </w:t>
      </w:r>
      <w:r w:rsidR="00520F5B">
        <w:rPr>
          <w:rFonts w:eastAsia="Times New Roman"/>
          <w:color w:val="000000" w:themeColor="text1"/>
        </w:rPr>
        <w:t>effective</w:t>
      </w:r>
      <w:r w:rsidR="00520F5B" w:rsidRPr="00520F5B">
        <w:rPr>
          <w:rFonts w:eastAsia="Times New Roman"/>
          <w:color w:val="000000" w:themeColor="text1"/>
        </w:rPr>
        <w:t xml:space="preserve"> treatment </w:t>
      </w:r>
      <w:r w:rsidR="00520F5B">
        <w:rPr>
          <w:rFonts w:eastAsia="Times New Roman"/>
          <w:color w:val="000000" w:themeColor="text1"/>
        </w:rPr>
        <w:t>results</w:t>
      </w:r>
      <w:r w:rsidR="00520F5B" w:rsidRPr="00520F5B">
        <w:rPr>
          <w:rFonts w:eastAsia="Times New Roman"/>
          <w:color w:val="000000" w:themeColor="text1"/>
        </w:rPr>
        <w:t xml:space="preserve"> from accurate diagnos</w:t>
      </w:r>
      <w:r w:rsidR="00520F5B">
        <w:rPr>
          <w:rFonts w:eastAsia="Times New Roman"/>
          <w:color w:val="000000" w:themeColor="text1"/>
        </w:rPr>
        <w:t>es</w:t>
      </w:r>
      <w:r w:rsidR="00520F5B" w:rsidRPr="00520F5B">
        <w:rPr>
          <w:rFonts w:eastAsia="Times New Roman"/>
          <w:color w:val="000000" w:themeColor="text1"/>
        </w:rPr>
        <w:t>.</w:t>
      </w:r>
    </w:p>
    <w:p w14:paraId="0563DE5F" w14:textId="3EA955E0" w:rsidR="00675DD5" w:rsidRDefault="00DE0316" w:rsidP="00675DD5">
      <w:pPr>
        <w:spacing w:after="160" w:line="360" w:lineRule="auto"/>
        <w:ind w:firstLine="720"/>
        <w:rPr>
          <w:rFonts w:ascii="Times New Roman" w:eastAsia="Times New Roman" w:hAnsi="Times New Roman" w:cs="Times New Roman"/>
          <w:color w:val="000000" w:themeColor="text1"/>
        </w:rPr>
      </w:pPr>
      <w:r w:rsidRPr="00DE0316">
        <w:rPr>
          <w:rFonts w:ascii="Times New Roman" w:eastAsia="Times New Roman" w:hAnsi="Times New Roman" w:cs="Times New Roman"/>
          <w:color w:val="000000" w:themeColor="text1"/>
        </w:rPr>
        <w:t>The passing of Bill H</w:t>
      </w:r>
      <w:r>
        <w:rPr>
          <w:rFonts w:ascii="Times New Roman" w:eastAsia="Times New Roman" w:hAnsi="Times New Roman" w:cs="Times New Roman"/>
          <w:color w:val="000000" w:themeColor="text1"/>
        </w:rPr>
        <w:t>.</w:t>
      </w:r>
      <w:r w:rsidRPr="00DE0316">
        <w:rPr>
          <w:rFonts w:ascii="Times New Roman" w:eastAsia="Times New Roman" w:hAnsi="Times New Roman" w:cs="Times New Roman"/>
          <w:color w:val="000000" w:themeColor="text1"/>
        </w:rPr>
        <w:t xml:space="preserve">2163 in Massachusetts is crucial to addressing chronic, severe </w:t>
      </w:r>
      <w:r>
        <w:rPr>
          <w:rFonts w:ascii="Times New Roman" w:eastAsia="Times New Roman" w:hAnsi="Times New Roman" w:cs="Times New Roman"/>
          <w:color w:val="000000" w:themeColor="text1"/>
        </w:rPr>
        <w:t xml:space="preserve">maternal </w:t>
      </w:r>
      <w:r w:rsidRPr="00DE0316">
        <w:rPr>
          <w:rFonts w:ascii="Times New Roman" w:eastAsia="Times New Roman" w:hAnsi="Times New Roman" w:cs="Times New Roman"/>
          <w:color w:val="000000" w:themeColor="text1"/>
        </w:rPr>
        <w:t>mental health conditions. By mandating mental health screenings during all pediatric visits, it ensures continual monitoring of maternal mental health to enable</w:t>
      </w:r>
      <w:r>
        <w:rPr>
          <w:rFonts w:ascii="Times New Roman" w:eastAsia="Times New Roman" w:hAnsi="Times New Roman" w:cs="Times New Roman"/>
          <w:color w:val="000000" w:themeColor="text1"/>
        </w:rPr>
        <w:t xml:space="preserve"> </w:t>
      </w:r>
      <w:r w:rsidRPr="00DE0316">
        <w:rPr>
          <w:rFonts w:ascii="Times New Roman" w:eastAsia="Times New Roman" w:hAnsi="Times New Roman" w:cs="Times New Roman"/>
          <w:color w:val="000000" w:themeColor="text1"/>
        </w:rPr>
        <w:t>early identification of perinatal mental health concerns and ensures continuity of care by integrating mental health services across the health</w:t>
      </w:r>
      <w:r w:rsidR="00520F5B">
        <w:rPr>
          <w:rFonts w:ascii="Times New Roman" w:eastAsia="Times New Roman" w:hAnsi="Times New Roman" w:cs="Times New Roman"/>
          <w:color w:val="000000" w:themeColor="text1"/>
        </w:rPr>
        <w:t xml:space="preserve"> </w:t>
      </w:r>
      <w:r w:rsidRPr="00DE0316">
        <w:rPr>
          <w:rFonts w:ascii="Times New Roman" w:eastAsia="Times New Roman" w:hAnsi="Times New Roman" w:cs="Times New Roman"/>
          <w:color w:val="000000" w:themeColor="text1"/>
        </w:rPr>
        <w:t>care and social service systems</w:t>
      </w:r>
      <w:r w:rsidR="00520F5B">
        <w:rPr>
          <w:rFonts w:ascii="Times New Roman" w:eastAsia="Times New Roman" w:hAnsi="Times New Roman" w:cs="Times New Roman"/>
          <w:color w:val="000000" w:themeColor="text1"/>
        </w:rPr>
        <w:t xml:space="preserve"> that mothers frequently interact with</w:t>
      </w:r>
      <w:r w:rsidRPr="00DE0316">
        <w:rPr>
          <w:rFonts w:ascii="Times New Roman" w:eastAsia="Times New Roman" w:hAnsi="Times New Roman" w:cs="Times New Roman"/>
          <w:color w:val="000000" w:themeColor="text1"/>
        </w:rPr>
        <w:t xml:space="preserve">. Additionally, it </w:t>
      </w:r>
      <w:r>
        <w:rPr>
          <w:rFonts w:ascii="Times New Roman" w:eastAsia="Times New Roman" w:hAnsi="Times New Roman" w:cs="Times New Roman"/>
          <w:color w:val="000000" w:themeColor="text1"/>
        </w:rPr>
        <w:t>will</w:t>
      </w:r>
      <w:r w:rsidRPr="00DE0316">
        <w:rPr>
          <w:rFonts w:ascii="Times New Roman" w:eastAsia="Times New Roman" w:hAnsi="Times New Roman" w:cs="Times New Roman"/>
          <w:color w:val="000000" w:themeColor="text1"/>
        </w:rPr>
        <w:t xml:space="preserve"> provide context on how a </w:t>
      </w:r>
      <w:r>
        <w:rPr>
          <w:rFonts w:ascii="Times New Roman" w:eastAsia="Times New Roman" w:hAnsi="Times New Roman" w:cs="Times New Roman"/>
          <w:color w:val="000000" w:themeColor="text1"/>
        </w:rPr>
        <w:t>birthing person’s</w:t>
      </w:r>
      <w:r w:rsidRPr="00DE0316">
        <w:rPr>
          <w:rFonts w:ascii="Times New Roman" w:eastAsia="Times New Roman" w:hAnsi="Times New Roman" w:cs="Times New Roman"/>
          <w:color w:val="000000" w:themeColor="text1"/>
        </w:rPr>
        <w:t xml:space="preserve"> mental health can impact </w:t>
      </w:r>
      <w:r>
        <w:rPr>
          <w:rFonts w:ascii="Times New Roman" w:eastAsia="Times New Roman" w:hAnsi="Times New Roman" w:cs="Times New Roman"/>
          <w:color w:val="000000" w:themeColor="text1"/>
        </w:rPr>
        <w:t>their</w:t>
      </w:r>
      <w:r w:rsidRPr="00DE0316">
        <w:rPr>
          <w:rFonts w:ascii="Times New Roman" w:eastAsia="Times New Roman" w:hAnsi="Times New Roman" w:cs="Times New Roman"/>
          <w:color w:val="000000" w:themeColor="text1"/>
        </w:rPr>
        <w:t xml:space="preserve"> ability to care for </w:t>
      </w:r>
      <w:r>
        <w:rPr>
          <w:rFonts w:ascii="Times New Roman" w:eastAsia="Times New Roman" w:hAnsi="Times New Roman" w:cs="Times New Roman"/>
          <w:color w:val="000000" w:themeColor="text1"/>
        </w:rPr>
        <w:t>their</w:t>
      </w:r>
      <w:r w:rsidRPr="00DE0316">
        <w:rPr>
          <w:rFonts w:ascii="Times New Roman" w:eastAsia="Times New Roman" w:hAnsi="Times New Roman" w:cs="Times New Roman"/>
          <w:color w:val="000000" w:themeColor="text1"/>
        </w:rPr>
        <w:t xml:space="preserve"> </w:t>
      </w:r>
      <w:r w:rsidR="00CB23A2" w:rsidRPr="00DE0316">
        <w:rPr>
          <w:rFonts w:ascii="Times New Roman" w:eastAsia="Times New Roman" w:hAnsi="Times New Roman" w:cs="Times New Roman"/>
          <w:color w:val="000000" w:themeColor="text1"/>
        </w:rPr>
        <w:t>child if</w:t>
      </w:r>
      <w:r w:rsidRPr="00DE0316">
        <w:rPr>
          <w:rFonts w:ascii="Times New Roman" w:eastAsia="Times New Roman" w:hAnsi="Times New Roman" w:cs="Times New Roman"/>
          <w:color w:val="000000" w:themeColor="text1"/>
        </w:rPr>
        <w:t xml:space="preserve"> symptoms are reflected in the child's health and developmental records. To reduce stigma and fear, a safe and trusting relationship must be established between providers and mothers, avoiding stereotyping that could wrongly equate mental health symptoms with alerts to child protective services. The focus should be on support, not punishment or punitive measures. Requiring these screenings through multiple provider visits within a </w:t>
      </w:r>
      <w:r w:rsidR="00675DD5">
        <w:rPr>
          <w:rFonts w:ascii="Times New Roman" w:eastAsia="Times New Roman" w:hAnsi="Times New Roman" w:cs="Times New Roman"/>
          <w:color w:val="000000" w:themeColor="text1"/>
        </w:rPr>
        <w:t>birthing person’s</w:t>
      </w:r>
      <w:r w:rsidRPr="00DE0316">
        <w:rPr>
          <w:rFonts w:ascii="Times New Roman" w:eastAsia="Times New Roman" w:hAnsi="Times New Roman" w:cs="Times New Roman"/>
          <w:color w:val="000000" w:themeColor="text1"/>
        </w:rPr>
        <w:t xml:space="preserve"> full medical network promotes collaborative, coordinated care models, and strengthens communication among her full clinical care team. This holistic, system</w:t>
      </w:r>
      <w:r w:rsidR="00675DD5">
        <w:rPr>
          <w:rFonts w:ascii="Times New Roman" w:eastAsia="Times New Roman" w:hAnsi="Times New Roman" w:cs="Times New Roman"/>
          <w:color w:val="000000" w:themeColor="text1"/>
        </w:rPr>
        <w:t>s</w:t>
      </w:r>
      <w:r w:rsidRPr="00DE0316">
        <w:rPr>
          <w:rFonts w:ascii="Times New Roman" w:eastAsia="Times New Roman" w:hAnsi="Times New Roman" w:cs="Times New Roman"/>
          <w:color w:val="000000" w:themeColor="text1"/>
        </w:rPr>
        <w:t>-level approach directly supports the emotional well-being of Black mothers, a core value upheld by the Community Engagement, Advocacy, and Policy committee of the M.O.T.H.E.R Lab.</w:t>
      </w:r>
    </w:p>
    <w:p w14:paraId="2D3D9263" w14:textId="19EBE010" w:rsidR="009760F2" w:rsidRPr="00675DD5" w:rsidRDefault="009760F2" w:rsidP="00675DD5">
      <w:pPr>
        <w:spacing w:after="160" w:line="360" w:lineRule="auto"/>
        <w:ind w:firstLine="720"/>
        <w:rPr>
          <w:rFonts w:ascii="Times New Roman" w:eastAsia="Times New Roman" w:hAnsi="Times New Roman" w:cs="Times New Roman"/>
          <w:color w:val="000000" w:themeColor="text1"/>
        </w:rPr>
      </w:pPr>
      <w:r w:rsidRPr="56B8D036">
        <w:rPr>
          <w:rFonts w:ascii="Times New Roman" w:eastAsia="Times New Roman" w:hAnsi="Times New Roman" w:cs="Times New Roman"/>
          <w:color w:val="1D1C1D"/>
        </w:rPr>
        <w:t xml:space="preserve">Thank you for your consideration, and </w:t>
      </w:r>
      <w:r w:rsidR="00CB23A2">
        <w:rPr>
          <w:rFonts w:ascii="Times New Roman" w:eastAsia="Times New Roman" w:hAnsi="Times New Roman" w:cs="Times New Roman"/>
          <w:color w:val="1D1C1D"/>
        </w:rPr>
        <w:t xml:space="preserve">we </w:t>
      </w:r>
      <w:r w:rsidRPr="56B8D036">
        <w:rPr>
          <w:rFonts w:ascii="Times New Roman" w:eastAsia="Times New Roman" w:hAnsi="Times New Roman" w:cs="Times New Roman"/>
          <w:color w:val="1D1C1D"/>
        </w:rPr>
        <w:t xml:space="preserve">look forward to hearing from you soon. </w:t>
      </w:r>
    </w:p>
    <w:p w14:paraId="2E25AD4B" w14:textId="77777777" w:rsidR="009760F2" w:rsidRDefault="009760F2" w:rsidP="009760F2">
      <w:pPr>
        <w:spacing w:after="160" w:line="259" w:lineRule="auto"/>
        <w:rPr>
          <w:rFonts w:ascii="Times New Roman" w:eastAsia="Times New Roman" w:hAnsi="Times New Roman" w:cs="Times New Roman"/>
          <w:color w:val="1D1C1D"/>
        </w:rPr>
      </w:pPr>
      <w:r w:rsidRPr="320BE991">
        <w:rPr>
          <w:rFonts w:ascii="Times New Roman" w:eastAsia="Times New Roman" w:hAnsi="Times New Roman" w:cs="Times New Roman"/>
          <w:color w:val="1D1C1D"/>
        </w:rPr>
        <w:t xml:space="preserve">Sincerely, </w:t>
      </w:r>
    </w:p>
    <w:p w14:paraId="7844B8A9" w14:textId="77777777" w:rsidR="00520F5B" w:rsidRDefault="00520F5B" w:rsidP="00520F5B">
      <w:pPr>
        <w:spacing w:after="160" w:line="276" w:lineRule="auto"/>
        <w:rPr>
          <w:rFonts w:ascii="Times New Roman" w:eastAsia="Times New Roman" w:hAnsi="Times New Roman" w:cs="Times New Roman"/>
          <w:color w:val="1D1C1D"/>
        </w:rPr>
      </w:pPr>
      <w:r>
        <w:rPr>
          <w:rFonts w:ascii="Times New Roman" w:eastAsia="Times New Roman" w:hAnsi="Times New Roman" w:cs="Times New Roman"/>
          <w:color w:val="1D1C1D"/>
        </w:rPr>
        <w:t>Kimberly Pothemont</w:t>
      </w:r>
    </w:p>
    <w:p w14:paraId="25B79558" w14:textId="52A92B38" w:rsidR="009760F2" w:rsidRPr="00520F5B" w:rsidRDefault="009760F2" w:rsidP="00520F5B">
      <w:pPr>
        <w:spacing w:after="160" w:line="360" w:lineRule="auto"/>
        <w:rPr>
          <w:rFonts w:ascii="Times New Roman" w:eastAsia="Times New Roman" w:hAnsi="Times New Roman" w:cs="Times New Roman"/>
          <w:color w:val="000000" w:themeColor="text1"/>
        </w:rPr>
      </w:pPr>
      <w:r w:rsidRPr="320BE991">
        <w:rPr>
          <w:rFonts w:ascii="Times New Roman" w:eastAsia="Times New Roman" w:hAnsi="Times New Roman" w:cs="Times New Roman"/>
          <w:color w:val="1D1C1D"/>
        </w:rPr>
        <w:t>Research Assistant</w:t>
      </w:r>
      <w:r w:rsidR="00520F5B">
        <w:rPr>
          <w:rFonts w:ascii="Times New Roman" w:eastAsia="Times New Roman" w:hAnsi="Times New Roman" w:cs="Times New Roman"/>
          <w:color w:val="1D1C1D"/>
        </w:rPr>
        <w:t xml:space="preserve"> at </w:t>
      </w:r>
      <w:r w:rsidR="00520F5B" w:rsidRPr="00DE0316">
        <w:rPr>
          <w:rFonts w:ascii="Times New Roman" w:eastAsia="Times New Roman" w:hAnsi="Times New Roman" w:cs="Times New Roman"/>
          <w:color w:val="000000" w:themeColor="text1"/>
        </w:rPr>
        <w:t>the M.O.T.H.E.R Lab</w:t>
      </w:r>
    </w:p>
    <w:sectPr w:rsidR="009760F2" w:rsidRPr="00520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F2"/>
    <w:rsid w:val="0030200F"/>
    <w:rsid w:val="00400286"/>
    <w:rsid w:val="00520F5B"/>
    <w:rsid w:val="00657C6C"/>
    <w:rsid w:val="00675DD5"/>
    <w:rsid w:val="006835A5"/>
    <w:rsid w:val="007814E0"/>
    <w:rsid w:val="007B5FB0"/>
    <w:rsid w:val="008152A2"/>
    <w:rsid w:val="00961B56"/>
    <w:rsid w:val="009760F2"/>
    <w:rsid w:val="00AA70C7"/>
    <w:rsid w:val="00B05CB1"/>
    <w:rsid w:val="00CB23A2"/>
    <w:rsid w:val="00DE0316"/>
    <w:rsid w:val="00EB62EC"/>
    <w:rsid w:val="00FC4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D60122"/>
  <w15:chartTrackingRefBased/>
  <w15:docId w15:val="{77266CFA-CB1D-B14D-B8E7-AEF6881C1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60F2"/>
    <w:rPr>
      <w:color w:val="0563C1" w:themeColor="hyperlink"/>
      <w:u w:val="single"/>
    </w:rPr>
  </w:style>
  <w:style w:type="paragraph" w:styleId="NormalWeb">
    <w:name w:val="Normal (Web)"/>
    <w:basedOn w:val="Normal"/>
    <w:uiPriority w:val="99"/>
    <w:unhideWhenUsed/>
    <w:rsid w:val="00657C6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78066">
      <w:bodyDiv w:val="1"/>
      <w:marLeft w:val="0"/>
      <w:marRight w:val="0"/>
      <w:marTop w:val="0"/>
      <w:marBottom w:val="0"/>
      <w:divBdr>
        <w:top w:val="none" w:sz="0" w:space="0" w:color="auto"/>
        <w:left w:val="none" w:sz="0" w:space="0" w:color="auto"/>
        <w:bottom w:val="none" w:sz="0" w:space="0" w:color="auto"/>
        <w:right w:val="none" w:sz="0" w:space="0" w:color="auto"/>
      </w:divBdr>
    </w:div>
    <w:div w:id="251088999">
      <w:bodyDiv w:val="1"/>
      <w:marLeft w:val="0"/>
      <w:marRight w:val="0"/>
      <w:marTop w:val="0"/>
      <w:marBottom w:val="0"/>
      <w:divBdr>
        <w:top w:val="none" w:sz="0" w:space="0" w:color="auto"/>
        <w:left w:val="none" w:sz="0" w:space="0" w:color="auto"/>
        <w:bottom w:val="none" w:sz="0" w:space="0" w:color="auto"/>
        <w:right w:val="none" w:sz="0" w:space="0" w:color="auto"/>
      </w:divBdr>
    </w:div>
    <w:div w:id="349458234">
      <w:bodyDiv w:val="1"/>
      <w:marLeft w:val="0"/>
      <w:marRight w:val="0"/>
      <w:marTop w:val="0"/>
      <w:marBottom w:val="0"/>
      <w:divBdr>
        <w:top w:val="none" w:sz="0" w:space="0" w:color="auto"/>
        <w:left w:val="none" w:sz="0" w:space="0" w:color="auto"/>
        <w:bottom w:val="none" w:sz="0" w:space="0" w:color="auto"/>
        <w:right w:val="none" w:sz="0" w:space="0" w:color="auto"/>
      </w:divBdr>
      <w:divsChild>
        <w:div w:id="1785345789">
          <w:marLeft w:val="0"/>
          <w:marRight w:val="0"/>
          <w:marTop w:val="0"/>
          <w:marBottom w:val="0"/>
          <w:divBdr>
            <w:top w:val="none" w:sz="0" w:space="0" w:color="auto"/>
            <w:left w:val="none" w:sz="0" w:space="0" w:color="auto"/>
            <w:bottom w:val="none" w:sz="0" w:space="0" w:color="auto"/>
            <w:right w:val="none" w:sz="0" w:space="0" w:color="auto"/>
          </w:divBdr>
          <w:divsChild>
            <w:div w:id="606354255">
              <w:marLeft w:val="0"/>
              <w:marRight w:val="0"/>
              <w:marTop w:val="0"/>
              <w:marBottom w:val="0"/>
              <w:divBdr>
                <w:top w:val="none" w:sz="0" w:space="0" w:color="auto"/>
                <w:left w:val="none" w:sz="0" w:space="0" w:color="auto"/>
                <w:bottom w:val="none" w:sz="0" w:space="0" w:color="auto"/>
                <w:right w:val="none" w:sz="0" w:space="0" w:color="auto"/>
              </w:divBdr>
              <w:divsChild>
                <w:div w:id="1309362008">
                  <w:marLeft w:val="0"/>
                  <w:marRight w:val="0"/>
                  <w:marTop w:val="0"/>
                  <w:marBottom w:val="0"/>
                  <w:divBdr>
                    <w:top w:val="none" w:sz="0" w:space="0" w:color="auto"/>
                    <w:left w:val="none" w:sz="0" w:space="0" w:color="auto"/>
                    <w:bottom w:val="none" w:sz="0" w:space="0" w:color="auto"/>
                    <w:right w:val="none" w:sz="0" w:space="0" w:color="auto"/>
                  </w:divBdr>
                  <w:divsChild>
                    <w:div w:id="7425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81140">
      <w:bodyDiv w:val="1"/>
      <w:marLeft w:val="0"/>
      <w:marRight w:val="0"/>
      <w:marTop w:val="0"/>
      <w:marBottom w:val="0"/>
      <w:divBdr>
        <w:top w:val="none" w:sz="0" w:space="0" w:color="auto"/>
        <w:left w:val="none" w:sz="0" w:space="0" w:color="auto"/>
        <w:bottom w:val="none" w:sz="0" w:space="0" w:color="auto"/>
        <w:right w:val="none" w:sz="0" w:space="0" w:color="auto"/>
      </w:divBdr>
      <w:divsChild>
        <w:div w:id="1472862477">
          <w:marLeft w:val="0"/>
          <w:marRight w:val="0"/>
          <w:marTop w:val="0"/>
          <w:marBottom w:val="0"/>
          <w:divBdr>
            <w:top w:val="none" w:sz="0" w:space="0" w:color="auto"/>
            <w:left w:val="none" w:sz="0" w:space="0" w:color="auto"/>
            <w:bottom w:val="none" w:sz="0" w:space="0" w:color="auto"/>
            <w:right w:val="none" w:sz="0" w:space="0" w:color="auto"/>
          </w:divBdr>
          <w:divsChild>
            <w:div w:id="1200629918">
              <w:marLeft w:val="0"/>
              <w:marRight w:val="0"/>
              <w:marTop w:val="0"/>
              <w:marBottom w:val="0"/>
              <w:divBdr>
                <w:top w:val="none" w:sz="0" w:space="0" w:color="auto"/>
                <w:left w:val="none" w:sz="0" w:space="0" w:color="auto"/>
                <w:bottom w:val="none" w:sz="0" w:space="0" w:color="auto"/>
                <w:right w:val="none" w:sz="0" w:space="0" w:color="auto"/>
              </w:divBdr>
              <w:divsChild>
                <w:div w:id="527137782">
                  <w:marLeft w:val="0"/>
                  <w:marRight w:val="0"/>
                  <w:marTop w:val="0"/>
                  <w:marBottom w:val="0"/>
                  <w:divBdr>
                    <w:top w:val="none" w:sz="0" w:space="0" w:color="auto"/>
                    <w:left w:val="none" w:sz="0" w:space="0" w:color="auto"/>
                    <w:bottom w:val="none" w:sz="0" w:space="0" w:color="auto"/>
                    <w:right w:val="none" w:sz="0" w:space="0" w:color="auto"/>
                  </w:divBdr>
                  <w:divsChild>
                    <w:div w:id="2181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416384">
      <w:bodyDiv w:val="1"/>
      <w:marLeft w:val="0"/>
      <w:marRight w:val="0"/>
      <w:marTop w:val="0"/>
      <w:marBottom w:val="0"/>
      <w:divBdr>
        <w:top w:val="none" w:sz="0" w:space="0" w:color="auto"/>
        <w:left w:val="none" w:sz="0" w:space="0" w:color="auto"/>
        <w:bottom w:val="none" w:sz="0" w:space="0" w:color="auto"/>
        <w:right w:val="none" w:sz="0" w:space="0" w:color="auto"/>
      </w:divBdr>
    </w:div>
    <w:div w:id="571043382">
      <w:bodyDiv w:val="1"/>
      <w:marLeft w:val="0"/>
      <w:marRight w:val="0"/>
      <w:marTop w:val="0"/>
      <w:marBottom w:val="0"/>
      <w:divBdr>
        <w:top w:val="none" w:sz="0" w:space="0" w:color="auto"/>
        <w:left w:val="none" w:sz="0" w:space="0" w:color="auto"/>
        <w:bottom w:val="none" w:sz="0" w:space="0" w:color="auto"/>
        <w:right w:val="none" w:sz="0" w:space="0" w:color="auto"/>
      </w:divBdr>
    </w:div>
    <w:div w:id="862330409">
      <w:bodyDiv w:val="1"/>
      <w:marLeft w:val="0"/>
      <w:marRight w:val="0"/>
      <w:marTop w:val="0"/>
      <w:marBottom w:val="0"/>
      <w:divBdr>
        <w:top w:val="none" w:sz="0" w:space="0" w:color="auto"/>
        <w:left w:val="none" w:sz="0" w:space="0" w:color="auto"/>
        <w:bottom w:val="none" w:sz="0" w:space="0" w:color="auto"/>
        <w:right w:val="none" w:sz="0" w:space="0" w:color="auto"/>
      </w:divBdr>
    </w:div>
    <w:div w:id="923297659">
      <w:bodyDiv w:val="1"/>
      <w:marLeft w:val="0"/>
      <w:marRight w:val="0"/>
      <w:marTop w:val="0"/>
      <w:marBottom w:val="0"/>
      <w:divBdr>
        <w:top w:val="none" w:sz="0" w:space="0" w:color="auto"/>
        <w:left w:val="none" w:sz="0" w:space="0" w:color="auto"/>
        <w:bottom w:val="none" w:sz="0" w:space="0" w:color="auto"/>
        <w:right w:val="none" w:sz="0" w:space="0" w:color="auto"/>
      </w:divBdr>
    </w:div>
    <w:div w:id="1563296495">
      <w:bodyDiv w:val="1"/>
      <w:marLeft w:val="0"/>
      <w:marRight w:val="0"/>
      <w:marTop w:val="0"/>
      <w:marBottom w:val="0"/>
      <w:divBdr>
        <w:top w:val="none" w:sz="0" w:space="0" w:color="auto"/>
        <w:left w:val="none" w:sz="0" w:space="0" w:color="auto"/>
        <w:bottom w:val="none" w:sz="0" w:space="0" w:color="auto"/>
        <w:right w:val="none" w:sz="0" w:space="0" w:color="auto"/>
      </w:divBdr>
    </w:div>
    <w:div w:id="1758359258">
      <w:bodyDiv w:val="1"/>
      <w:marLeft w:val="0"/>
      <w:marRight w:val="0"/>
      <w:marTop w:val="0"/>
      <w:marBottom w:val="0"/>
      <w:divBdr>
        <w:top w:val="none" w:sz="0" w:space="0" w:color="auto"/>
        <w:left w:val="none" w:sz="0" w:space="0" w:color="auto"/>
        <w:bottom w:val="none" w:sz="0" w:space="0" w:color="auto"/>
        <w:right w:val="none" w:sz="0" w:space="0" w:color="auto"/>
      </w:divBdr>
      <w:divsChild>
        <w:div w:id="422730764">
          <w:marLeft w:val="0"/>
          <w:marRight w:val="0"/>
          <w:marTop w:val="0"/>
          <w:marBottom w:val="0"/>
          <w:divBdr>
            <w:top w:val="none" w:sz="0" w:space="0" w:color="auto"/>
            <w:left w:val="none" w:sz="0" w:space="0" w:color="auto"/>
            <w:bottom w:val="none" w:sz="0" w:space="0" w:color="auto"/>
            <w:right w:val="none" w:sz="0" w:space="0" w:color="auto"/>
          </w:divBdr>
          <w:divsChild>
            <w:div w:id="920454922">
              <w:marLeft w:val="0"/>
              <w:marRight w:val="0"/>
              <w:marTop w:val="0"/>
              <w:marBottom w:val="0"/>
              <w:divBdr>
                <w:top w:val="none" w:sz="0" w:space="0" w:color="auto"/>
                <w:left w:val="none" w:sz="0" w:space="0" w:color="auto"/>
                <w:bottom w:val="none" w:sz="0" w:space="0" w:color="auto"/>
                <w:right w:val="none" w:sz="0" w:space="0" w:color="auto"/>
              </w:divBdr>
              <w:divsChild>
                <w:div w:id="2043358930">
                  <w:marLeft w:val="0"/>
                  <w:marRight w:val="0"/>
                  <w:marTop w:val="0"/>
                  <w:marBottom w:val="0"/>
                  <w:divBdr>
                    <w:top w:val="none" w:sz="0" w:space="0" w:color="auto"/>
                    <w:left w:val="none" w:sz="0" w:space="0" w:color="auto"/>
                    <w:bottom w:val="none" w:sz="0" w:space="0" w:color="auto"/>
                    <w:right w:val="none" w:sz="0" w:space="0" w:color="auto"/>
                  </w:divBdr>
                  <w:divsChild>
                    <w:div w:id="78179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211018">
      <w:bodyDiv w:val="1"/>
      <w:marLeft w:val="0"/>
      <w:marRight w:val="0"/>
      <w:marTop w:val="0"/>
      <w:marBottom w:val="0"/>
      <w:divBdr>
        <w:top w:val="none" w:sz="0" w:space="0" w:color="auto"/>
        <w:left w:val="none" w:sz="0" w:space="0" w:color="auto"/>
        <w:bottom w:val="none" w:sz="0" w:space="0" w:color="auto"/>
        <w:right w:val="none" w:sz="0" w:space="0" w:color="auto"/>
      </w:divBdr>
    </w:div>
    <w:div w:id="193986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Pothemont, Kimberly J</dc:creator>
  <cp:keywords/>
  <dc:description/>
  <cp:lastModifiedBy>Pothemont, Kimberly J</cp:lastModifiedBy>
  <cp:revision>2</cp:revision>
  <dcterms:created xsi:type="dcterms:W3CDTF">2024-07-02T23:50:00Z</dcterms:created>
  <dcterms:modified xsi:type="dcterms:W3CDTF">2024-07-02T23:50:00Z</dcterms:modified>
</cp:coreProperties>
</file>