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1010D" w:rsidP="320BE991" w:rsidRDefault="00D1010D" w14:paraId="1F2FBBBD" w14:textId="079B3BD4">
      <w:pPr>
        <w:spacing w:after="160" w:line="259" w:lineRule="auto"/>
        <w:jc w:val="center"/>
        <w:rPr>
          <w:rFonts w:ascii="Calibri" w:hAnsi="Calibri" w:eastAsia="Calibri" w:cs="Calibri"/>
          <w:color w:val="000000" w:themeColor="text1"/>
          <w:sz w:val="22"/>
          <w:szCs w:val="22"/>
        </w:rPr>
      </w:pPr>
      <w:r>
        <w:rPr>
          <w:noProof/>
        </w:rPr>
        <w:drawing>
          <wp:inline distT="0" distB="0" distL="0" distR="0" wp14:anchorId="10C7FD98" wp14:editId="5FF93C49">
            <wp:extent cx="1419225" cy="1781175"/>
            <wp:effectExtent l="0" t="0" r="0" b="0"/>
            <wp:docPr id="167488593" name="Picture 167488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419225" cy="1781175"/>
                    </a:xfrm>
                    <a:prstGeom prst="rect">
                      <a:avLst/>
                    </a:prstGeom>
                  </pic:spPr>
                </pic:pic>
              </a:graphicData>
            </a:graphic>
          </wp:inline>
        </w:drawing>
      </w:r>
    </w:p>
    <w:p w:rsidR="00D1010D" w:rsidP="25914751" w:rsidRDefault="25914751" w14:paraId="448E337B" w14:textId="3D6738B9">
      <w:pPr>
        <w:spacing w:after="160" w:line="259" w:lineRule="auto"/>
        <w:jc w:val="center"/>
        <w:rPr>
          <w:rFonts w:ascii="Calibri" w:hAnsi="Calibri" w:eastAsia="Calibri" w:cs="Calibri"/>
          <w:b/>
          <w:bCs/>
          <w:color w:val="7030A0"/>
          <w:sz w:val="22"/>
          <w:szCs w:val="22"/>
        </w:rPr>
      </w:pPr>
      <w:r w:rsidRPr="25914751">
        <w:rPr>
          <w:rFonts w:ascii="Calibri" w:hAnsi="Calibri" w:eastAsia="Calibri" w:cs="Calibri"/>
          <w:b/>
          <w:bCs/>
          <w:color w:val="7030A0"/>
          <w:sz w:val="22"/>
          <w:szCs w:val="22"/>
        </w:rPr>
        <w:t xml:space="preserve">MOTHER Lab Letter of Support: </w:t>
      </w:r>
      <w:r w:rsidRPr="00B76812" w:rsidR="00B76812">
        <w:rPr>
          <w:rFonts w:ascii="Calibri" w:hAnsi="Calibri" w:eastAsia="Calibri" w:cs="Calibri"/>
          <w:b/>
          <w:bCs/>
          <w:color w:val="7030A0"/>
          <w:sz w:val="22"/>
          <w:szCs w:val="22"/>
        </w:rPr>
        <w:t>An Act to Improve Sickle Cell Care</w:t>
      </w:r>
    </w:p>
    <w:p w:rsidR="00D1010D" w:rsidP="27D0CA1F" w:rsidRDefault="27D0CA1F" w14:paraId="2B735950" w14:textId="4A5800DF">
      <w:pPr>
        <w:spacing w:after="160" w:line="360" w:lineRule="auto"/>
        <w:ind w:firstLine="720"/>
        <w:rPr>
          <w:rFonts w:ascii="Times New Roman" w:hAnsi="Times New Roman" w:eastAsia="Times New Roman" w:cs="Times New Roman"/>
          <w:color w:val="000000" w:themeColor="text1"/>
        </w:rPr>
      </w:pPr>
      <w:r w:rsidRPr="27D0CA1F">
        <w:rPr>
          <w:rFonts w:ascii="Times New Roman" w:hAnsi="Times New Roman" w:eastAsia="Times New Roman" w:cs="Times New Roman"/>
          <w:color w:val="1D1C1D"/>
        </w:rPr>
        <w:t>As a representative of the Maternal Outcomes for Translational Health Equity Research (MOTHER) Lab housed at Tufts Center for Black Maternal Health and Reproductive Justice</w:t>
      </w:r>
      <w:r w:rsidR="000D3056">
        <w:rPr>
          <w:rFonts w:ascii="Times New Roman" w:hAnsi="Times New Roman" w:eastAsia="Times New Roman" w:cs="Times New Roman"/>
          <w:color w:val="1D1C1D"/>
        </w:rPr>
        <w:t xml:space="preserve">, </w:t>
      </w:r>
      <w:r w:rsidRPr="27D0CA1F">
        <w:rPr>
          <w:rFonts w:ascii="Times New Roman" w:hAnsi="Times New Roman" w:eastAsia="Times New Roman" w:cs="Times New Roman"/>
          <w:b/>
          <w:bCs/>
          <w:color w:val="1D1C1D"/>
        </w:rPr>
        <w:t xml:space="preserve">I am writing to urge you to support </w:t>
      </w:r>
      <w:r w:rsidR="00B76812">
        <w:rPr>
          <w:rFonts w:ascii="Times New Roman" w:hAnsi="Times New Roman" w:eastAsia="Times New Roman" w:cs="Times New Roman"/>
          <w:b/>
          <w:bCs/>
          <w:color w:val="1D1C1D"/>
        </w:rPr>
        <w:t>H. 1161/S.678</w:t>
      </w:r>
      <w:r w:rsidRPr="27D0CA1F">
        <w:rPr>
          <w:rFonts w:ascii="Times New Roman" w:hAnsi="Times New Roman" w:eastAsia="Times New Roman" w:cs="Times New Roman"/>
          <w:b/>
          <w:bCs/>
          <w:color w:val="1D1C1D"/>
        </w:rPr>
        <w:t xml:space="preserve"> </w:t>
      </w:r>
      <w:r w:rsidR="00BA0AA9">
        <w:rPr>
          <w:rFonts w:ascii="Times New Roman" w:hAnsi="Times New Roman" w:eastAsia="Times New Roman" w:cs="Times New Roman"/>
          <w:b/>
          <w:bCs/>
          <w:color w:val="1D1C1D"/>
        </w:rPr>
        <w:t>An Act to</w:t>
      </w:r>
      <w:r w:rsidR="00B76812">
        <w:rPr>
          <w:rFonts w:ascii="Times New Roman" w:hAnsi="Times New Roman" w:eastAsia="Times New Roman" w:cs="Times New Roman"/>
          <w:b/>
          <w:bCs/>
          <w:color w:val="1D1C1D"/>
        </w:rPr>
        <w:t xml:space="preserve"> Improve Sickle Cell Care</w:t>
      </w:r>
      <w:r w:rsidR="00BA0AA9">
        <w:rPr>
          <w:rFonts w:ascii="Times New Roman" w:hAnsi="Times New Roman" w:eastAsia="Times New Roman" w:cs="Times New Roman"/>
          <w:b/>
          <w:bCs/>
          <w:color w:val="1D1C1D"/>
        </w:rPr>
        <w:t xml:space="preserve">. </w:t>
      </w:r>
    </w:p>
    <w:p w:rsidR="00D1010D" w:rsidP="27D0CA1F" w:rsidRDefault="27D0CA1F" w14:paraId="5F30F738" w14:textId="2E87A001">
      <w:pPr>
        <w:spacing w:after="160" w:line="360" w:lineRule="auto"/>
        <w:ind w:firstLine="720"/>
        <w:rPr>
          <w:rFonts w:ascii="Times New Roman" w:hAnsi="Times New Roman" w:eastAsia="Times New Roman" w:cs="Times New Roman"/>
          <w:color w:val="000000" w:themeColor="text1"/>
        </w:rPr>
      </w:pPr>
      <w:r w:rsidRPr="27D0CA1F">
        <w:rPr>
          <w:rFonts w:ascii="Times New Roman" w:hAnsi="Times New Roman" w:eastAsia="Times New Roman" w:cs="Times New Roman"/>
          <w:color w:val="000000" w:themeColor="text1"/>
        </w:rPr>
        <w:t xml:space="preserve">The mission of MOTHER Lab, founded by Dr. </w:t>
      </w:r>
      <w:proofErr w:type="spellStart"/>
      <w:r w:rsidRPr="27D0CA1F">
        <w:rPr>
          <w:rFonts w:ascii="Times New Roman" w:hAnsi="Times New Roman" w:eastAsia="Times New Roman" w:cs="Times New Roman"/>
          <w:color w:val="000000" w:themeColor="text1"/>
        </w:rPr>
        <w:t>Ndiamaka</w:t>
      </w:r>
      <w:proofErr w:type="spellEnd"/>
      <w:r w:rsidRPr="27D0CA1F">
        <w:rPr>
          <w:rFonts w:ascii="Times New Roman" w:hAnsi="Times New Roman" w:eastAsia="Times New Roman" w:cs="Times New Roman"/>
          <w:color w:val="000000" w:themeColor="text1"/>
        </w:rPr>
        <w:t xml:space="preserve"> </w:t>
      </w:r>
      <w:proofErr w:type="spellStart"/>
      <w:r w:rsidRPr="27D0CA1F">
        <w:rPr>
          <w:rFonts w:ascii="Times New Roman" w:hAnsi="Times New Roman" w:eastAsia="Times New Roman" w:cs="Times New Roman"/>
          <w:color w:val="000000" w:themeColor="text1"/>
        </w:rPr>
        <w:t>Amutah-Onukhaga</w:t>
      </w:r>
      <w:proofErr w:type="spellEnd"/>
      <w:r w:rsidRPr="27D0CA1F">
        <w:rPr>
          <w:rFonts w:ascii="Times New Roman" w:hAnsi="Times New Roman" w:eastAsia="Times New Roman" w:cs="Times New Roman"/>
          <w:color w:val="000000" w:themeColor="text1"/>
        </w:rPr>
        <w:t>, is to,</w:t>
      </w:r>
    </w:p>
    <w:p w:rsidR="00D1010D" w:rsidP="27D0CA1F" w:rsidRDefault="27D0CA1F" w14:paraId="3776F57F" w14:textId="0A3C7270">
      <w:pPr>
        <w:spacing w:after="160" w:line="360" w:lineRule="auto"/>
        <w:ind w:left="720"/>
        <w:rPr>
          <w:rFonts w:ascii="Times New Roman" w:hAnsi="Times New Roman" w:eastAsia="Times New Roman" w:cs="Times New Roman"/>
          <w:color w:val="000000" w:themeColor="text1"/>
        </w:rPr>
      </w:pPr>
      <w:r w:rsidRPr="27D0CA1F">
        <w:rPr>
          <w:rFonts w:ascii="Times New Roman" w:hAnsi="Times New Roman" w:eastAsia="Times New Roman" w:cs="Times New Roman"/>
          <w:i/>
          <w:iCs/>
          <w:color w:val="000000" w:themeColor="text1"/>
        </w:rPr>
        <w:t xml:space="preserve">“Address and eradicate inequities Black women face, through research, advocacy, and mentorship by confronting and dismantling the system that enables and perpetuates racism for Black women who give birth.” </w:t>
      </w:r>
    </w:p>
    <w:p w:rsidR="00D1010D" w:rsidP="27D0CA1F" w:rsidRDefault="27D0CA1F" w14:paraId="6A7F8275" w14:textId="1B64AD4C">
      <w:pPr>
        <w:spacing w:after="160" w:line="360" w:lineRule="auto"/>
        <w:ind w:firstLine="720"/>
        <w:rPr>
          <w:rFonts w:ascii="Times New Roman" w:hAnsi="Times New Roman" w:eastAsia="Times New Roman" w:cs="Times New Roman"/>
          <w:color w:val="1D1C1D"/>
        </w:rPr>
      </w:pPr>
      <w:r w:rsidRPr="27D0CA1F">
        <w:rPr>
          <w:rFonts w:ascii="Times New Roman" w:hAnsi="Times New Roman" w:eastAsia="Times New Roman" w:cs="Times New Roman"/>
          <w:color w:val="000000" w:themeColor="text1"/>
        </w:rPr>
        <w:t xml:space="preserve">Our lab is rooted in the newly launched Center for Black Maternal Health and Reproductive Justice (CBMHRJ) at Tufts University School of Medicine which aims to protect Black women throughout their birthing experience and pushes for equitable quality care and services. The work we do is rooted in our vision of a world where parents, and especially </w:t>
      </w:r>
      <w:r w:rsidRPr="27D0CA1F">
        <w:rPr>
          <w:rFonts w:ascii="Times New Roman" w:hAnsi="Times New Roman" w:eastAsia="Times New Roman" w:cs="Times New Roman"/>
          <w:color w:val="1D1C1D"/>
        </w:rPr>
        <w:t xml:space="preserve">Black parents, will not face maternal health complications due to racism, homophobia and/or sexism throughout their lives or their pregnancies. </w:t>
      </w:r>
    </w:p>
    <w:p w:rsidR="00D1010D" w:rsidP="5F28920F" w:rsidRDefault="27D0CA1F" w14:paraId="26F23C4D" w14:textId="794CEBF1">
      <w:pPr>
        <w:spacing w:after="160" w:line="360" w:lineRule="auto"/>
        <w:ind w:firstLine="720"/>
        <w:rPr>
          <w:rFonts w:ascii="Times New Roman" w:hAnsi="Times New Roman" w:eastAsia="Times New Roman" w:cs="Times New Roman"/>
          <w:color w:val="000000" w:themeColor="text1"/>
        </w:rPr>
      </w:pPr>
      <w:r w:rsidRPr="71A44A7E" w:rsidR="71A44A7E">
        <w:rPr>
          <w:rFonts w:ascii="Times New Roman" w:hAnsi="Times New Roman" w:eastAsia="Times New Roman" w:cs="Times New Roman"/>
          <w:color w:val="000000" w:themeColor="text1" w:themeTint="FF" w:themeShade="FF"/>
        </w:rPr>
        <w:t xml:space="preserve">We are writing to urge you to support </w:t>
      </w:r>
      <w:r w:rsidRPr="71A44A7E" w:rsidR="71A44A7E">
        <w:rPr>
          <w:rFonts w:ascii="Times New Roman" w:hAnsi="Times New Roman" w:eastAsia="Times New Roman" w:cs="Times New Roman"/>
          <w:color w:val="000000" w:themeColor="text1" w:themeTint="FF" w:themeShade="FF"/>
        </w:rPr>
        <w:t>H.1161/S.678</w:t>
      </w:r>
      <w:r w:rsidRPr="71A44A7E" w:rsidR="71A44A7E">
        <w:rPr>
          <w:rFonts w:ascii="Times New Roman" w:hAnsi="Times New Roman" w:eastAsia="Times New Roman" w:cs="Times New Roman"/>
          <w:color w:val="000000" w:themeColor="text1" w:themeTint="FF" w:themeShade="FF"/>
        </w:rPr>
        <w:t xml:space="preserve">. This act </w:t>
      </w:r>
      <w:r w:rsidRPr="71A44A7E" w:rsidR="71A44A7E">
        <w:rPr>
          <w:rFonts w:ascii="Times New Roman" w:hAnsi="Times New Roman" w:eastAsia="Times New Roman" w:cs="Times New Roman"/>
          <w:color w:val="000000" w:themeColor="text1" w:themeTint="FF" w:themeShade="FF"/>
        </w:rPr>
        <w:t xml:space="preserve">addresses both health and social barriers that people living with sickle cell disease (SCD) face. </w:t>
      </w:r>
      <w:r w:rsidRPr="71A44A7E" w:rsidR="71A44A7E">
        <w:rPr>
          <w:rFonts w:ascii="Times New Roman" w:hAnsi="Times New Roman" w:eastAsia="Times New Roman" w:cs="Times New Roman"/>
          <w:color w:val="000000" w:themeColor="text1" w:themeTint="FF" w:themeShade="FF"/>
        </w:rPr>
        <w:t xml:space="preserve">One focal point of this act expands MassHealth to cover fertility preservation for those receiving medical treatment </w:t>
      </w:r>
      <w:r w:rsidRPr="71A44A7E" w:rsidR="71A44A7E">
        <w:rPr>
          <w:rFonts w:ascii="Times New Roman" w:hAnsi="Times New Roman" w:eastAsia="Times New Roman" w:cs="Times New Roman"/>
          <w:color w:val="000000" w:themeColor="text1" w:themeTint="FF" w:themeShade="FF"/>
        </w:rPr>
        <w:t>affecting their ability to conceive</w:t>
      </w:r>
      <w:r w:rsidRPr="71A44A7E" w:rsidR="71A44A7E">
        <w:rPr>
          <w:rFonts w:ascii="Times New Roman" w:hAnsi="Times New Roman" w:eastAsia="Times New Roman" w:cs="Times New Roman"/>
          <w:color w:val="000000" w:themeColor="text1" w:themeTint="FF" w:themeShade="FF"/>
        </w:rPr>
        <w:t xml:space="preserve">. </w:t>
      </w:r>
      <w:r w:rsidRPr="71A44A7E" w:rsidR="71A44A7E">
        <w:rPr>
          <w:rFonts w:ascii="Times New Roman" w:hAnsi="Times New Roman" w:eastAsia="Times New Roman" w:cs="Times New Roman"/>
          <w:color w:val="000000" w:themeColor="text1" w:themeTint="FF" w:themeShade="FF"/>
        </w:rPr>
        <w:t xml:space="preserve">As </w:t>
      </w:r>
      <w:proofErr w:type="spellStart"/>
      <w:r w:rsidRPr="71A44A7E" w:rsidR="71A44A7E">
        <w:rPr>
          <w:rFonts w:ascii="Times New Roman" w:hAnsi="Times New Roman" w:eastAsia="Times New Roman" w:cs="Times New Roman"/>
          <w:color w:val="000000" w:themeColor="text1" w:themeTint="FF" w:themeShade="FF"/>
        </w:rPr>
        <w:t>t</w:t>
      </w:r>
      <w:r w:rsidRPr="71A44A7E" w:rsidR="71A44A7E">
        <w:rPr>
          <w:rFonts w:ascii="Times New Roman" w:hAnsi="Times New Roman" w:eastAsia="Times New Roman" w:cs="Times New Roman"/>
          <w:color w:val="000000" w:themeColor="text1" w:themeTint="FF" w:themeShade="FF"/>
        </w:rPr>
        <w:t xml:space="preserve">his </w:t>
      </w:r>
      <w:proofErr w:type="spellEnd"/>
      <w:r w:rsidRPr="71A44A7E" w:rsidR="71A44A7E">
        <w:rPr>
          <w:rFonts w:ascii="Times New Roman" w:hAnsi="Times New Roman" w:eastAsia="Times New Roman" w:cs="Times New Roman"/>
          <w:color w:val="000000" w:themeColor="text1" w:themeTint="FF" w:themeShade="FF"/>
        </w:rPr>
        <w:t>disease largely impacts the African American community</w:t>
      </w:r>
      <w:r w:rsidRPr="71A44A7E" w:rsidR="71A44A7E">
        <w:rPr>
          <w:rFonts w:ascii="Times New Roman" w:hAnsi="Times New Roman" w:eastAsia="Times New Roman" w:cs="Times New Roman"/>
          <w:color w:val="000000" w:themeColor="text1" w:themeTint="FF" w:themeShade="FF"/>
        </w:rPr>
        <w:t xml:space="preserve">, it has historically received insufficient attention and funding leading to patients suffering from the </w:t>
      </w:r>
      <w:r w:rsidRPr="71A44A7E" w:rsidR="71A44A7E">
        <w:rPr>
          <w:rFonts w:ascii="Times New Roman" w:hAnsi="Times New Roman" w:eastAsia="Times New Roman" w:cs="Times New Roman"/>
          <w:color w:val="000000" w:themeColor="text1" w:themeTint="FF" w:themeShade="FF"/>
        </w:rPr>
        <w:t xml:space="preserve">effects of </w:t>
      </w:r>
      <w:r w:rsidRPr="71A44A7E" w:rsidR="71A44A7E">
        <w:rPr>
          <w:rFonts w:ascii="Times New Roman" w:hAnsi="Times New Roman" w:eastAsia="Times New Roman" w:cs="Times New Roman"/>
          <w:color w:val="000000" w:themeColor="text1" w:themeTint="FF" w:themeShade="FF"/>
        </w:rPr>
        <w:t xml:space="preserve">SCD and </w:t>
      </w:r>
      <w:r w:rsidRPr="71A44A7E" w:rsidR="71A44A7E">
        <w:rPr>
          <w:rFonts w:ascii="Times New Roman" w:hAnsi="Times New Roman" w:eastAsia="Times New Roman" w:cs="Times New Roman"/>
          <w:color w:val="000000" w:themeColor="text1" w:themeTint="FF" w:themeShade="FF"/>
        </w:rPr>
        <w:t>stigma</w:t>
      </w:r>
      <w:r w:rsidRPr="71A44A7E" w:rsidR="71A44A7E">
        <w:rPr>
          <w:rFonts w:ascii="Times New Roman" w:hAnsi="Times New Roman" w:eastAsia="Times New Roman" w:cs="Times New Roman"/>
          <w:color w:val="000000" w:themeColor="text1" w:themeTint="FF" w:themeShade="FF"/>
        </w:rPr>
        <w:t>. If enacted, this bill would expand access to fertility treatment for a community whose needs have been historically underserved.</w:t>
      </w:r>
    </w:p>
    <w:p w:rsidR="6B5C0D6E" w:rsidP="71A44A7E" w:rsidRDefault="6B5C0D6E" w14:paraId="6DB37723" w14:textId="385659AC" w14:noSpellErr="1">
      <w:pPr>
        <w:spacing w:after="160" w:line="360" w:lineRule="auto"/>
        <w:ind w:firstLine="0"/>
        <w:rPr>
          <w:rFonts w:ascii="Times New Roman" w:hAnsi="Times New Roman" w:eastAsia="Times New Roman" w:cs="Times New Roman"/>
        </w:rPr>
      </w:pPr>
    </w:p>
    <w:p w:rsidR="00D1010D" w:rsidP="56B8D036" w:rsidRDefault="56B8D036" w14:paraId="0BD5B3EA" w14:textId="09A4E931">
      <w:pPr>
        <w:spacing w:after="160" w:line="259" w:lineRule="auto"/>
        <w:ind w:firstLine="720"/>
        <w:rPr>
          <w:rFonts w:ascii="Times New Roman" w:hAnsi="Times New Roman" w:eastAsia="Times New Roman" w:cs="Times New Roman"/>
          <w:color w:val="1D1C1D"/>
        </w:rPr>
      </w:pPr>
      <w:r w:rsidRPr="56B8D036">
        <w:rPr>
          <w:rFonts w:ascii="Times New Roman" w:hAnsi="Times New Roman" w:eastAsia="Times New Roman" w:cs="Times New Roman"/>
          <w:color w:val="1D1C1D"/>
        </w:rPr>
        <w:t xml:space="preserve">Thank you for your consideration, and I look forward to hearing from you soon. </w:t>
      </w:r>
    </w:p>
    <w:p w:rsidR="00D1010D" w:rsidP="320BE991" w:rsidRDefault="320BE991" w14:paraId="30234163" w14:textId="291A55C2">
      <w:pPr>
        <w:spacing w:after="160" w:line="259" w:lineRule="auto"/>
        <w:rPr>
          <w:rFonts w:ascii="Times New Roman" w:hAnsi="Times New Roman" w:eastAsia="Times New Roman" w:cs="Times New Roman"/>
          <w:color w:val="1D1C1D"/>
        </w:rPr>
      </w:pPr>
      <w:r w:rsidRPr="320BE991">
        <w:rPr>
          <w:rFonts w:ascii="Times New Roman" w:hAnsi="Times New Roman" w:eastAsia="Times New Roman" w:cs="Times New Roman"/>
          <w:color w:val="1D1C1D"/>
        </w:rPr>
        <w:t xml:space="preserve">Sincerely, </w:t>
      </w:r>
    </w:p>
    <w:p w:rsidR="00D1010D" w:rsidP="320BE991" w:rsidRDefault="00B76812" w14:paraId="63551C1B" w14:textId="4B07FFF3">
      <w:pPr>
        <w:spacing w:after="160" w:line="259" w:lineRule="auto"/>
        <w:rPr>
          <w:rFonts w:ascii="Times New Roman" w:hAnsi="Times New Roman" w:eastAsia="Times New Roman" w:cs="Times New Roman"/>
          <w:color w:val="1D1C1D"/>
        </w:rPr>
      </w:pPr>
      <w:r w:rsidRPr="00B76812">
        <w:rPr>
          <w:rFonts w:ascii="Times New Roman" w:hAnsi="Times New Roman" w:eastAsia="Times New Roman" w:cs="Times New Roman"/>
          <w:color w:val="1D1C1D"/>
        </w:rPr>
        <w:t>Hilary Adeleke</w:t>
      </w:r>
      <w:r w:rsidRPr="00B76812" w:rsidR="320BE991">
        <w:rPr>
          <w:rFonts w:ascii="Times New Roman" w:hAnsi="Times New Roman" w:eastAsia="Times New Roman" w:cs="Times New Roman"/>
          <w:color w:val="1D1C1D"/>
        </w:rPr>
        <w:t>,</w:t>
      </w:r>
      <w:r w:rsidRPr="320BE991" w:rsidR="320BE991">
        <w:rPr>
          <w:rFonts w:ascii="Times New Roman" w:hAnsi="Times New Roman" w:eastAsia="Times New Roman" w:cs="Times New Roman"/>
          <w:color w:val="1D1C1D"/>
        </w:rPr>
        <w:t xml:space="preserve"> </w:t>
      </w:r>
      <w:r w:rsidR="00750ED5">
        <w:rPr>
          <w:rFonts w:ascii="Times New Roman" w:hAnsi="Times New Roman" w:eastAsia="Times New Roman" w:cs="Times New Roman"/>
          <w:color w:val="1D1C1D"/>
        </w:rPr>
        <w:t xml:space="preserve">Research Assistant, </w:t>
      </w:r>
      <w:r w:rsidRPr="320BE991" w:rsidR="320BE991">
        <w:rPr>
          <w:rFonts w:ascii="Times New Roman" w:hAnsi="Times New Roman" w:eastAsia="Times New Roman" w:cs="Times New Roman"/>
          <w:color w:val="1D1C1D"/>
        </w:rPr>
        <w:t>MOTHER Lab</w:t>
      </w:r>
    </w:p>
    <w:p w:rsidR="00D1010D" w:rsidP="320BE991" w:rsidRDefault="00D1010D" w14:paraId="01D2B4C8" w14:textId="48473DA6"/>
    <w:sectPr w:rsidR="00D1010D" w:rsidSect="001D58F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D3056"/>
    <w:rsid w:val="00103415"/>
    <w:rsid w:val="001D58F5"/>
    <w:rsid w:val="0043051B"/>
    <w:rsid w:val="00750ED5"/>
    <w:rsid w:val="00944D44"/>
    <w:rsid w:val="00B12914"/>
    <w:rsid w:val="00B76812"/>
    <w:rsid w:val="00BA0AA9"/>
    <w:rsid w:val="00D006CD"/>
    <w:rsid w:val="00D1010D"/>
    <w:rsid w:val="00EE6E42"/>
    <w:rsid w:val="25914751"/>
    <w:rsid w:val="27D0CA1F"/>
    <w:rsid w:val="320BE991"/>
    <w:rsid w:val="4081B506"/>
    <w:rsid w:val="4F59C219"/>
    <w:rsid w:val="56B8D036"/>
    <w:rsid w:val="57243DC5"/>
    <w:rsid w:val="5F28920F"/>
    <w:rsid w:val="66EA2416"/>
    <w:rsid w:val="69C39BEF"/>
    <w:rsid w:val="6B5C0D6E"/>
    <w:rsid w:val="7118BE93"/>
    <w:rsid w:val="71A44A7E"/>
    <w:rsid w:val="797A4A3F"/>
    <w:rsid w:val="7AC1D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B76812"/>
    <w:rPr>
      <w:sz w:val="16"/>
      <w:szCs w:val="16"/>
    </w:rPr>
  </w:style>
  <w:style w:type="paragraph" w:styleId="CommentText">
    <w:name w:val="annotation text"/>
    <w:basedOn w:val="Normal"/>
    <w:link w:val="CommentTextChar"/>
    <w:uiPriority w:val="99"/>
    <w:semiHidden/>
    <w:unhideWhenUsed/>
    <w:rsid w:val="00B76812"/>
    <w:rPr>
      <w:sz w:val="20"/>
      <w:szCs w:val="20"/>
    </w:rPr>
  </w:style>
  <w:style w:type="character" w:styleId="CommentTextChar" w:customStyle="1">
    <w:name w:val="Comment Text Char"/>
    <w:basedOn w:val="DefaultParagraphFont"/>
    <w:link w:val="CommentText"/>
    <w:uiPriority w:val="99"/>
    <w:semiHidden/>
    <w:rsid w:val="00B76812"/>
    <w:rPr>
      <w:sz w:val="20"/>
      <w:szCs w:val="20"/>
    </w:rPr>
  </w:style>
  <w:style w:type="paragraph" w:styleId="CommentSubject">
    <w:name w:val="annotation subject"/>
    <w:basedOn w:val="CommentText"/>
    <w:next w:val="CommentText"/>
    <w:link w:val="CommentSubjectChar"/>
    <w:uiPriority w:val="99"/>
    <w:semiHidden/>
    <w:unhideWhenUsed/>
    <w:rsid w:val="00B76812"/>
    <w:rPr>
      <w:b/>
      <w:bCs/>
    </w:rPr>
  </w:style>
  <w:style w:type="character" w:styleId="CommentSubjectChar" w:customStyle="1">
    <w:name w:val="Comment Subject Char"/>
    <w:basedOn w:val="CommentTextChar"/>
    <w:link w:val="CommentSubject"/>
    <w:uiPriority w:val="99"/>
    <w:semiHidden/>
    <w:rsid w:val="00B768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microsoft.com/office/2016/09/relationships/commentsIds" Target="commentsIds.xml" Id="rId7" /><Relationship Type="http://schemas.openxmlformats.org/officeDocument/2006/relationships/settings" Target="settings.xml" Id="rId2" /><Relationship Type="http://schemas.openxmlformats.org/officeDocument/2006/relationships/styles" Target="styles.xml" Id="rId1" /><Relationship Type="http://schemas.microsoft.com/office/2011/relationships/commentsExtended" Target="commentsExtended.xml" Id="rId6" /><Relationship Type="http://schemas.openxmlformats.org/officeDocument/2006/relationships/theme" Target="theme/theme1.xml" Id="rId11" /><Relationship Type="http://schemas.microsoft.com/office/2011/relationships/people" Target="people.xml" Id="rId10" /><Relationship Type="http://schemas.openxmlformats.org/officeDocument/2006/relationships/image" Target="media/image1.png"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Stephanie Saintilien</lastModifiedBy>
  <revision>3</revision>
  <dcterms:created xsi:type="dcterms:W3CDTF">2024-03-17T01:39:00.0000000Z</dcterms:created>
  <dcterms:modified xsi:type="dcterms:W3CDTF">2024-05-08T04:24:07.8434148Z</dcterms:modified>
</coreProperties>
</file>